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23DAB" w14:textId="02A4CAC4" w:rsidR="00514CE6" w:rsidRPr="003F161B" w:rsidRDefault="00514CE6" w:rsidP="00514CE6">
      <w:pPr>
        <w:tabs>
          <w:tab w:val="left" w:pos="-1440"/>
          <w:tab w:val="left" w:pos="-720"/>
          <w:tab w:val="left" w:pos="567"/>
        </w:tabs>
        <w:ind w:left="567" w:hanging="567"/>
        <w:jc w:val="center"/>
        <w:rPr>
          <w:b/>
        </w:rPr>
      </w:pPr>
      <w:r>
        <w:rPr>
          <w:b/>
        </w:rPr>
        <w:t>BIJLAGE -  BEURS</w:t>
      </w:r>
      <w:r w:rsidRPr="003F161B">
        <w:rPr>
          <w:b/>
        </w:rPr>
        <w:t>VOORWAARDEN VOOR TOEKENNING VAN EEN VSBFONDS BEURS</w:t>
      </w:r>
      <w:r>
        <w:rPr>
          <w:b/>
        </w:rPr>
        <w:t xml:space="preserve"> 20</w:t>
      </w:r>
      <w:r w:rsidR="00723EE4">
        <w:rPr>
          <w:b/>
        </w:rPr>
        <w:t>20</w:t>
      </w:r>
    </w:p>
    <w:p w14:paraId="0C6489CA" w14:textId="77777777" w:rsidR="00514CE6" w:rsidRDefault="00514CE6" w:rsidP="00514CE6">
      <w:pPr>
        <w:tabs>
          <w:tab w:val="left" w:pos="-1440"/>
          <w:tab w:val="left" w:pos="-720"/>
          <w:tab w:val="left" w:pos="567"/>
        </w:tabs>
        <w:ind w:left="567" w:hanging="567"/>
        <w:rPr>
          <w:u w:val="single"/>
        </w:rPr>
      </w:pPr>
    </w:p>
    <w:p w14:paraId="0806B47F" w14:textId="77777777" w:rsidR="00514CE6" w:rsidRPr="003F161B" w:rsidRDefault="00514CE6" w:rsidP="00514CE6">
      <w:pPr>
        <w:tabs>
          <w:tab w:val="left" w:pos="-1440"/>
          <w:tab w:val="left" w:pos="-720"/>
          <w:tab w:val="left" w:pos="567"/>
        </w:tabs>
        <w:ind w:left="567" w:hanging="567"/>
        <w:rPr>
          <w:u w:val="single"/>
        </w:rPr>
      </w:pPr>
    </w:p>
    <w:p w14:paraId="044722C3" w14:textId="77777777" w:rsidR="00514CE6" w:rsidRPr="003F161B" w:rsidRDefault="00514CE6" w:rsidP="00514CE6">
      <w:pPr>
        <w:tabs>
          <w:tab w:val="left" w:pos="-1440"/>
          <w:tab w:val="left" w:pos="-720"/>
          <w:tab w:val="left" w:pos="0"/>
        </w:tabs>
        <w:rPr>
          <w:u w:val="single"/>
        </w:rPr>
      </w:pPr>
      <w:r w:rsidRPr="003F161B">
        <w:rPr>
          <w:u w:val="single"/>
        </w:rPr>
        <w:t>De volgende voorwaarden zijn integraal van toepassing op de toekenning van de VSBfonds Beurs.</w:t>
      </w:r>
      <w:r w:rsidRPr="00E66E33">
        <w:t xml:space="preserve"> </w:t>
      </w:r>
    </w:p>
    <w:p w14:paraId="380D5647" w14:textId="77777777" w:rsidR="00514CE6" w:rsidRDefault="00514CE6" w:rsidP="00514CE6">
      <w:pPr>
        <w:tabs>
          <w:tab w:val="left" w:pos="-1440"/>
          <w:tab w:val="left" w:pos="-720"/>
          <w:tab w:val="left" w:pos="0"/>
          <w:tab w:val="left" w:pos="567"/>
        </w:tabs>
        <w:ind w:left="567" w:hanging="567"/>
      </w:pPr>
    </w:p>
    <w:p w14:paraId="72B3A78C" w14:textId="77777777" w:rsidR="00514CE6" w:rsidRPr="003F161B" w:rsidRDefault="00514CE6" w:rsidP="00514CE6">
      <w:pPr>
        <w:tabs>
          <w:tab w:val="left" w:pos="-1440"/>
          <w:tab w:val="left" w:pos="-720"/>
          <w:tab w:val="left" w:pos="0"/>
          <w:tab w:val="left" w:pos="567"/>
        </w:tabs>
        <w:ind w:left="567" w:hanging="567"/>
      </w:pPr>
    </w:p>
    <w:p w14:paraId="712FAA2E" w14:textId="27520FB2" w:rsidR="00514CE6" w:rsidRPr="003F161B" w:rsidRDefault="00514CE6" w:rsidP="00514CE6">
      <w:pPr>
        <w:numPr>
          <w:ilvl w:val="0"/>
          <w:numId w:val="1"/>
        </w:numPr>
        <w:tabs>
          <w:tab w:val="left" w:pos="-1440"/>
          <w:tab w:val="left" w:pos="-720"/>
          <w:tab w:val="left" w:pos="567"/>
        </w:tabs>
        <w:overflowPunct w:val="0"/>
        <w:autoSpaceDE w:val="0"/>
        <w:autoSpaceDN w:val="0"/>
        <w:adjustRightInd w:val="0"/>
        <w:ind w:left="567" w:hanging="567"/>
        <w:textAlignment w:val="baseline"/>
      </w:pPr>
      <w:r w:rsidRPr="003F161B">
        <w:t>De VSBfonds Beurs wordt in opdracht van Stichting VSBfonds door Nuffic toegekend, ten behoeve van de kosten van een buitenlandse studie of onderzoek (hierna te noemen de studie). De VSBfonds Beurs kan slechts worden aangewend voor kosten die direct verband houden met de studie. De toekenning van de VSBfonds Beurs is een schenking en wordt gedaan onder de voorwaarde dat de bursaal de aan de beurstoekenning verbonden verplichtingen volledig en tijdig nakomt. Indien aan deze voorwaarde niet wordt voldaan kan de schenking met terugwerkende kracht worden ontbonden.</w:t>
      </w:r>
      <w:r w:rsidRPr="003F161B">
        <w:br/>
      </w:r>
    </w:p>
    <w:p w14:paraId="4CA09E85" w14:textId="77777777" w:rsidR="00514CE6" w:rsidRDefault="00514CE6" w:rsidP="00514CE6">
      <w:pPr>
        <w:numPr>
          <w:ilvl w:val="0"/>
          <w:numId w:val="1"/>
        </w:numPr>
        <w:tabs>
          <w:tab w:val="left" w:pos="-1440"/>
          <w:tab w:val="left" w:pos="-720"/>
          <w:tab w:val="left" w:pos="567"/>
        </w:tabs>
        <w:overflowPunct w:val="0"/>
        <w:autoSpaceDE w:val="0"/>
        <w:autoSpaceDN w:val="0"/>
        <w:adjustRightInd w:val="0"/>
        <w:ind w:left="567" w:hanging="567"/>
        <w:textAlignment w:val="baseline"/>
      </w:pPr>
      <w:r w:rsidRPr="003F161B">
        <w:t>Stichting VSBfonds heeft de uitvoering van het beurzenprogramma uitbesteed aan de Stichting</w:t>
      </w:r>
    </w:p>
    <w:p w14:paraId="48EE3F3D" w14:textId="77777777" w:rsidR="00514CE6" w:rsidRPr="003F161B" w:rsidRDefault="00514CE6" w:rsidP="00514CE6">
      <w:pPr>
        <w:tabs>
          <w:tab w:val="left" w:pos="-1440"/>
          <w:tab w:val="left" w:pos="-720"/>
          <w:tab w:val="left" w:pos="567"/>
        </w:tabs>
        <w:ind w:left="567"/>
      </w:pPr>
      <w:r w:rsidRPr="003F161B">
        <w:t>Nuffic, die te dezen mede optreedt als gevolmachtigde van Stichting VSBfonds. De bursaal richt zich in alle contacten en correspondentie in verband met de beurs tot Nuffic. De betaling van het beursbedrag wordt verricht door Nuffic.</w:t>
      </w:r>
    </w:p>
    <w:p w14:paraId="76FCE8B7" w14:textId="77777777" w:rsidR="00514CE6" w:rsidRPr="003F161B" w:rsidRDefault="00514CE6" w:rsidP="00514CE6">
      <w:pPr>
        <w:numPr>
          <w:ilvl w:val="12"/>
          <w:numId w:val="0"/>
        </w:numPr>
        <w:tabs>
          <w:tab w:val="left" w:pos="-1440"/>
          <w:tab w:val="left" w:pos="-720"/>
          <w:tab w:val="left" w:pos="567"/>
        </w:tabs>
        <w:ind w:left="567" w:hanging="567"/>
      </w:pPr>
    </w:p>
    <w:p w14:paraId="5F78A15A" w14:textId="77777777" w:rsidR="00514CE6" w:rsidRPr="00773803" w:rsidRDefault="00514CE6" w:rsidP="00514CE6">
      <w:pPr>
        <w:numPr>
          <w:ilvl w:val="0"/>
          <w:numId w:val="1"/>
        </w:numPr>
        <w:tabs>
          <w:tab w:val="left" w:pos="-1440"/>
          <w:tab w:val="left" w:pos="-720"/>
          <w:tab w:val="left" w:pos="567"/>
        </w:tabs>
        <w:overflowPunct w:val="0"/>
        <w:autoSpaceDE w:val="0"/>
        <w:autoSpaceDN w:val="0"/>
        <w:adjustRightInd w:val="0"/>
        <w:ind w:left="567" w:hanging="567"/>
        <w:textAlignment w:val="baseline"/>
      </w:pPr>
      <w:r w:rsidRPr="00773803">
        <w:t xml:space="preserve">Voordat het beursbedrag daadwerkelijk wordt betaald, dient Nuffic in het bezit te zijn gesteld van een door de bursaal ondertekende kopie van de toekenningsbrief, een kopie van het afstudeerdocument of de afstudeerverklaring, alsmede een kopie van </w:t>
      </w:r>
      <w:r>
        <w:t>een onvoorwaardelijk</w:t>
      </w:r>
      <w:r w:rsidRPr="00773803">
        <w:t xml:space="preserve"> bewijs van toelating tot het instituut waar de studie gevolgd gaat worden. De bursaal dient deze documenten zo spoedig mogelijk naar Nuffic te zenden.</w:t>
      </w:r>
    </w:p>
    <w:p w14:paraId="31D2D0B0" w14:textId="77777777" w:rsidR="00514CE6" w:rsidRPr="00773803" w:rsidRDefault="00514CE6" w:rsidP="00514CE6">
      <w:pPr>
        <w:numPr>
          <w:ilvl w:val="12"/>
          <w:numId w:val="0"/>
        </w:numPr>
        <w:tabs>
          <w:tab w:val="left" w:pos="-1440"/>
          <w:tab w:val="left" w:pos="-720"/>
          <w:tab w:val="left" w:pos="567"/>
        </w:tabs>
        <w:ind w:left="567" w:hanging="567"/>
      </w:pPr>
    </w:p>
    <w:p w14:paraId="7F9CC55A" w14:textId="60CBCA6D" w:rsidR="00514CE6" w:rsidRPr="00D11AE8" w:rsidRDefault="00514CE6" w:rsidP="00514CE6">
      <w:pPr>
        <w:numPr>
          <w:ilvl w:val="0"/>
          <w:numId w:val="1"/>
        </w:numPr>
        <w:tabs>
          <w:tab w:val="left" w:pos="-1440"/>
          <w:tab w:val="left" w:pos="-720"/>
          <w:tab w:val="left" w:pos="567"/>
        </w:tabs>
        <w:overflowPunct w:val="0"/>
        <w:autoSpaceDE w:val="0"/>
        <w:autoSpaceDN w:val="0"/>
        <w:adjustRightInd w:val="0"/>
        <w:ind w:left="567" w:hanging="567"/>
        <w:textAlignment w:val="baseline"/>
      </w:pPr>
      <w:r w:rsidRPr="00D11AE8">
        <w:t xml:space="preserve">Indien de bursaal niet in Nederland afstudeert tussen 1 maart </w:t>
      </w:r>
      <w:r w:rsidRPr="004B7584">
        <w:t>201</w:t>
      </w:r>
      <w:r w:rsidR="00723EE4">
        <w:t>9</w:t>
      </w:r>
      <w:r w:rsidRPr="004B7584">
        <w:t xml:space="preserve"> en 31 december 20</w:t>
      </w:r>
      <w:r w:rsidR="00723EE4">
        <w:t>20</w:t>
      </w:r>
      <w:r w:rsidRPr="00D11AE8">
        <w:t xml:space="preserve"> wordt de toekenning van de VSBfonds Beurs ongedaan gemaakt.</w:t>
      </w:r>
    </w:p>
    <w:p w14:paraId="3C4C1098" w14:textId="77777777" w:rsidR="00514CE6" w:rsidRPr="00773803" w:rsidRDefault="00514CE6" w:rsidP="00514CE6">
      <w:pPr>
        <w:numPr>
          <w:ilvl w:val="12"/>
          <w:numId w:val="0"/>
        </w:numPr>
        <w:tabs>
          <w:tab w:val="left" w:pos="-1440"/>
          <w:tab w:val="left" w:pos="-720"/>
          <w:tab w:val="left" w:pos="567"/>
        </w:tabs>
        <w:ind w:left="567" w:hanging="567"/>
      </w:pPr>
    </w:p>
    <w:p w14:paraId="4D257DA5" w14:textId="6FE1427D" w:rsidR="00514CE6" w:rsidRPr="00773803" w:rsidRDefault="00514CE6" w:rsidP="00514CE6">
      <w:pPr>
        <w:numPr>
          <w:ilvl w:val="0"/>
          <w:numId w:val="1"/>
        </w:numPr>
        <w:tabs>
          <w:tab w:val="left" w:pos="-1440"/>
          <w:tab w:val="left" w:pos="-720"/>
          <w:tab w:val="left" w:pos="567"/>
        </w:tabs>
        <w:overflowPunct w:val="0"/>
        <w:autoSpaceDE w:val="0"/>
        <w:autoSpaceDN w:val="0"/>
        <w:adjustRightInd w:val="0"/>
        <w:ind w:left="567" w:hanging="567"/>
        <w:textAlignment w:val="baseline"/>
      </w:pPr>
      <w:r w:rsidRPr="00773803">
        <w:t xml:space="preserve">De </w:t>
      </w:r>
      <w:r>
        <w:t xml:space="preserve">buitenlandse </w:t>
      </w:r>
      <w:r w:rsidRPr="00773803">
        <w:t xml:space="preserve">studie </w:t>
      </w:r>
      <w:r>
        <w:t xml:space="preserve">mag niet eerder aanvangen dan 1 juli </w:t>
      </w:r>
      <w:r w:rsidRPr="004B7584">
        <w:t>20</w:t>
      </w:r>
      <w:r w:rsidR="00723EE4">
        <w:t>20</w:t>
      </w:r>
      <w:r w:rsidRPr="004B7584">
        <w:t>, en moet uiterlijk op 30 juni 20</w:t>
      </w:r>
      <w:r>
        <w:t>2</w:t>
      </w:r>
      <w:r w:rsidR="00723EE4">
        <w:t>1</w:t>
      </w:r>
      <w:r w:rsidRPr="00D11AE8">
        <w:t xml:space="preserve"> starten</w:t>
      </w:r>
      <w:r w:rsidRPr="00773803">
        <w:t>. Indien de bursaal niet of niet tijdig wordt toegelaten tot de op het ‘Aanvraagformulier VSBfonds Beurs’ aangegeven onderwijsinstelling(en), kan geen aanspraak worden gemaakt op de VSBfonds Beurs.</w:t>
      </w:r>
    </w:p>
    <w:p w14:paraId="32520865" w14:textId="77777777" w:rsidR="00514CE6" w:rsidRPr="00773803" w:rsidRDefault="00514CE6" w:rsidP="00514CE6">
      <w:pPr>
        <w:numPr>
          <w:ilvl w:val="12"/>
          <w:numId w:val="0"/>
        </w:numPr>
        <w:tabs>
          <w:tab w:val="left" w:pos="-1440"/>
          <w:tab w:val="left" w:pos="-720"/>
          <w:tab w:val="left" w:pos="567"/>
        </w:tabs>
        <w:ind w:left="567" w:hanging="567"/>
      </w:pPr>
    </w:p>
    <w:p w14:paraId="1018E249" w14:textId="77777777" w:rsidR="00514CE6" w:rsidRPr="00773803" w:rsidRDefault="00514CE6" w:rsidP="00514CE6">
      <w:pPr>
        <w:numPr>
          <w:ilvl w:val="0"/>
          <w:numId w:val="1"/>
        </w:numPr>
        <w:tabs>
          <w:tab w:val="left" w:pos="-1440"/>
          <w:tab w:val="left" w:pos="-720"/>
          <w:tab w:val="left" w:pos="567"/>
        </w:tabs>
        <w:overflowPunct w:val="0"/>
        <w:autoSpaceDE w:val="0"/>
        <w:autoSpaceDN w:val="0"/>
        <w:adjustRightInd w:val="0"/>
        <w:ind w:left="567" w:hanging="567"/>
        <w:textAlignment w:val="baseline"/>
      </w:pPr>
      <w:r w:rsidRPr="00773803">
        <w:t>De beurs bestaat uit twee termijnen: het toegekende beursbedrag</w:t>
      </w:r>
      <w:r w:rsidRPr="00ED08FA">
        <w:t>, minus € 500,</w:t>
      </w:r>
      <w:r w:rsidRPr="00773803">
        <w:t xml:space="preserve"> dat vooraf wordt uitbetaald</w:t>
      </w:r>
      <w:r>
        <w:t xml:space="preserve"> (zie </w:t>
      </w:r>
      <w:r w:rsidRPr="004B7584">
        <w:t>art.</w:t>
      </w:r>
      <w:r>
        <w:t xml:space="preserve"> 3)</w:t>
      </w:r>
      <w:r w:rsidRPr="00773803">
        <w:t xml:space="preserve"> en een bedrag van € 500, dat na ontvangst en goedkeuring van het vers</w:t>
      </w:r>
      <w:r>
        <w:t xml:space="preserve">lag wordt </w:t>
      </w:r>
      <w:r w:rsidRPr="004B7584">
        <w:t>uitbetaald (zie art. 1</w:t>
      </w:r>
      <w:r>
        <w:t>2</w:t>
      </w:r>
      <w:r w:rsidRPr="004B7584">
        <w:t xml:space="preserve"> en 1</w:t>
      </w:r>
      <w:r>
        <w:t>3</w:t>
      </w:r>
      <w:r w:rsidRPr="004B7584">
        <w:t>).</w:t>
      </w:r>
      <w:r>
        <w:t xml:space="preserve"> Voor studies van twee volledige academische jaren is het maximum beursbedrag € 10.000, voor studies korter dan twee volledige academische jaren is het maximum € 7.000. Onder de duur van de studie wordt de nominale studieduur van de opleiding verstaan. De bursaal wordt geacht tijdens de gehele studieduur in het buitenland te verblijven. </w:t>
      </w:r>
    </w:p>
    <w:p w14:paraId="25ADCAF6" w14:textId="77777777" w:rsidR="00514CE6" w:rsidRPr="00773803" w:rsidRDefault="00514CE6" w:rsidP="00514CE6">
      <w:pPr>
        <w:tabs>
          <w:tab w:val="left" w:pos="-1440"/>
          <w:tab w:val="left" w:pos="-720"/>
          <w:tab w:val="left" w:pos="567"/>
        </w:tabs>
      </w:pPr>
    </w:p>
    <w:p w14:paraId="174FFAF0" w14:textId="77777777" w:rsidR="00514CE6" w:rsidRPr="00773803"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 xml:space="preserve">De bursaal zal op verzoek van Stichting VSBfonds en/of Nuffic op ieder gewenst moment informatie verstrekken over de voortgang van de studie. De bursaal zal medewerking verlenen aan eventuele publicitaire uitingen met betrekking tot het VSBfonds Beurzenprogramma. </w:t>
      </w:r>
      <w:r w:rsidRPr="00773803">
        <w:br/>
      </w:r>
    </w:p>
    <w:p w14:paraId="725A8C2C" w14:textId="77777777" w:rsidR="00514CE6"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De bursaal is verplicht Nuffic onmiddellijk van elke adreswijziging per e-mail op de hoogte te stellen.</w:t>
      </w:r>
    </w:p>
    <w:p w14:paraId="16C05CA9" w14:textId="77777777" w:rsidR="00514CE6" w:rsidRDefault="00514CE6" w:rsidP="00514CE6">
      <w:pPr>
        <w:tabs>
          <w:tab w:val="left" w:pos="-1440"/>
          <w:tab w:val="left" w:pos="-720"/>
          <w:tab w:val="left" w:pos="284"/>
          <w:tab w:val="left" w:pos="567"/>
        </w:tabs>
        <w:ind w:left="567"/>
      </w:pPr>
      <w:r>
        <w:t xml:space="preserve"> </w:t>
      </w:r>
    </w:p>
    <w:p w14:paraId="6CAF8FCA" w14:textId="77777777" w:rsidR="00514CE6"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t>De bursaal is verplicht Nuffic onmiddellijk van belangrijke wijzigingen in het studieprogramma op de hoogte te stellen (waar onder in elk geval wijzigingen in de duur of de inhoud van het programma, de startdatum, de einddatum, de plaats of het land waar de studie gevolgd wordt, wijzigingen in de kosten van het programma, het niet kunnen volgen van het programma door bijvoorbeeld ziekte, en dergelijke).</w:t>
      </w:r>
    </w:p>
    <w:p w14:paraId="262C34C4" w14:textId="77777777" w:rsidR="00514CE6" w:rsidRPr="00773803" w:rsidRDefault="00514CE6" w:rsidP="00514CE6">
      <w:pPr>
        <w:tabs>
          <w:tab w:val="left" w:pos="-1440"/>
          <w:tab w:val="left" w:pos="-720"/>
          <w:tab w:val="left" w:pos="284"/>
          <w:tab w:val="left" w:pos="567"/>
        </w:tabs>
      </w:pPr>
    </w:p>
    <w:p w14:paraId="08F10AC3" w14:textId="77777777" w:rsidR="00514CE6" w:rsidRPr="00B57AA0"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B57AA0">
        <w:t xml:space="preserve">Voor de studie heeft de bursaal gedurende de gehele periode zijn vaste woon- en verblijfplaats in het buitenland conform het door de student ingediende studie- of onderzoeksplan. </w:t>
      </w:r>
    </w:p>
    <w:p w14:paraId="2236A03A" w14:textId="77777777" w:rsidR="00514CE6" w:rsidRDefault="00514CE6" w:rsidP="00514CE6">
      <w:pPr>
        <w:tabs>
          <w:tab w:val="left" w:pos="-1440"/>
          <w:tab w:val="left" w:pos="-720"/>
          <w:tab w:val="left" w:pos="284"/>
          <w:tab w:val="left" w:pos="567"/>
        </w:tabs>
        <w:ind w:left="567"/>
      </w:pPr>
    </w:p>
    <w:p w14:paraId="24AD8C31" w14:textId="77777777" w:rsidR="00514CE6" w:rsidRPr="00C64714"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t>De bursaal is verplicht Nuffic onmiddellijk van toekenning van andere beurzen op de hoogte te stellen. Bij toekenning van een kostendekkende andere beurs vervalt de VSBfonds Beurs.</w:t>
      </w:r>
    </w:p>
    <w:p w14:paraId="30E7F357" w14:textId="77777777" w:rsidR="00514CE6" w:rsidRPr="00773803" w:rsidRDefault="00514CE6" w:rsidP="00514CE6">
      <w:pPr>
        <w:tabs>
          <w:tab w:val="left" w:pos="-1440"/>
          <w:tab w:val="left" w:pos="-720"/>
          <w:tab w:val="left" w:pos="284"/>
          <w:tab w:val="left" w:pos="567"/>
        </w:tabs>
      </w:pPr>
    </w:p>
    <w:p w14:paraId="4D6F2BA5" w14:textId="28F3BC28" w:rsidR="00514CE6" w:rsidRPr="00773803" w:rsidRDefault="00514CE6" w:rsidP="00514CE6">
      <w:pPr>
        <w:numPr>
          <w:ilvl w:val="0"/>
          <w:numId w:val="1"/>
        </w:numPr>
        <w:tabs>
          <w:tab w:val="left" w:pos="-1440"/>
          <w:tab w:val="left" w:pos="-720"/>
          <w:tab w:val="left" w:pos="567"/>
        </w:tabs>
        <w:overflowPunct w:val="0"/>
        <w:autoSpaceDE w:val="0"/>
        <w:autoSpaceDN w:val="0"/>
        <w:adjustRightInd w:val="0"/>
        <w:ind w:left="567" w:hanging="567"/>
        <w:textAlignment w:val="baseline"/>
      </w:pPr>
      <w:r w:rsidRPr="00773803">
        <w:t xml:space="preserve">De betaling van het </w:t>
      </w:r>
      <w:r w:rsidRPr="00044395">
        <w:t>beursbedrag, minus € 500,</w:t>
      </w:r>
      <w:r w:rsidRPr="00773803">
        <w:t xml:space="preserve"> zal - nadat aan alle voorwaarden is voldaan - circa één maand voor de feitelijke datum van vertrek respectievelijk de aanvang van de studie worden verricht door overmaking op een door de bursaal op te geven betaalrekening. Dit dient een rekening bij een Nederlandse bank te zijn. De beursuitbetaling kan vanaf juli 20</w:t>
      </w:r>
      <w:r w:rsidR="00723EE4">
        <w:t>20</w:t>
      </w:r>
      <w:r w:rsidRPr="007C3F39">
        <w:rPr>
          <w:color w:val="FF0000"/>
        </w:rPr>
        <w:t xml:space="preserve"> </w:t>
      </w:r>
      <w:r w:rsidRPr="00773803">
        <w:t>plaatsvinden.</w:t>
      </w:r>
    </w:p>
    <w:p w14:paraId="3CEA2704" w14:textId="77777777" w:rsidR="00514CE6" w:rsidRPr="00773803" w:rsidRDefault="00514CE6" w:rsidP="00514CE6">
      <w:pPr>
        <w:numPr>
          <w:ilvl w:val="12"/>
          <w:numId w:val="0"/>
        </w:numPr>
        <w:tabs>
          <w:tab w:val="left" w:pos="-1440"/>
          <w:tab w:val="left" w:pos="-720"/>
          <w:tab w:val="left" w:pos="567"/>
        </w:tabs>
        <w:ind w:left="567" w:hanging="567"/>
      </w:pPr>
    </w:p>
    <w:p w14:paraId="7DE7A8A1" w14:textId="77777777" w:rsidR="00514CE6"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 xml:space="preserve">Binnen één maand na afloop van </w:t>
      </w:r>
      <w:r w:rsidRPr="004B7584">
        <w:t>de duur van</w:t>
      </w:r>
      <w:r>
        <w:t xml:space="preserve"> de </w:t>
      </w:r>
      <w:r w:rsidRPr="00773803">
        <w:t>studie zal de bursaal aan Nuffic schriftelijk verslag uitbrengen</w:t>
      </w:r>
      <w:r>
        <w:t xml:space="preserve"> volgens format</w:t>
      </w:r>
      <w:r w:rsidRPr="00773803">
        <w:t>. Hiertoe dient het verslagf</w:t>
      </w:r>
      <w:r>
        <w:t xml:space="preserve">ormulier gebruikt te worden dat op de website </w:t>
      </w:r>
      <w:hyperlink r:id="rId10" w:history="1">
        <w:r>
          <w:rPr>
            <w:rStyle w:val="Hyperlink"/>
          </w:rPr>
          <w:t>www.vsbfonds.nl/studiebeurzen/ik-heb-al-een-beurs</w:t>
        </w:r>
      </w:hyperlink>
      <w:r>
        <w:t xml:space="preserve"> te downloaden is</w:t>
      </w:r>
      <w:r w:rsidRPr="00773803">
        <w:t>.</w:t>
      </w:r>
      <w:r>
        <w:t xml:space="preserve"> </w:t>
      </w:r>
      <w:r w:rsidRPr="00773803">
        <w:t>Het verslag moet</w:t>
      </w:r>
      <w:r>
        <w:t xml:space="preserve"> - volgens de aanwijzingen op het formulier – digitaal en </w:t>
      </w:r>
      <w:r w:rsidRPr="00773803">
        <w:t xml:space="preserve">zo </w:t>
      </w:r>
      <w:r>
        <w:t>volledig mogelijk ingevuld worden. Bij</w:t>
      </w:r>
      <w:r w:rsidRPr="00773803">
        <w:t xml:space="preserve"> het </w:t>
      </w:r>
      <w:r>
        <w:t xml:space="preserve">inleveren van het </w:t>
      </w:r>
      <w:r w:rsidRPr="00773803">
        <w:t xml:space="preserve">verslagformulier </w:t>
      </w:r>
      <w:r>
        <w:t>hoort ook het inleveren van het door de buitenlandse instelling ondertekende en gestempelde formulier ‘</w:t>
      </w:r>
      <w:proofErr w:type="spellStart"/>
      <w:r>
        <w:t>Declaration</w:t>
      </w:r>
      <w:proofErr w:type="spellEnd"/>
      <w:r>
        <w:t xml:space="preserve"> of </w:t>
      </w:r>
      <w:proofErr w:type="spellStart"/>
      <w:r>
        <w:t>A</w:t>
      </w:r>
      <w:r w:rsidRPr="00773803">
        <w:t>ttendance</w:t>
      </w:r>
      <w:proofErr w:type="spellEnd"/>
      <w:r w:rsidRPr="00773803">
        <w:t>’. Na ontvangst en goedkeuring van het verslag zal het resterende bedrag van € 500 op de rekening van de bursaal worden overgemaakt.</w:t>
      </w:r>
      <w:r>
        <w:t xml:space="preserve"> Conform artikel 18</w:t>
      </w:r>
      <w:r w:rsidRPr="004B7584">
        <w:t xml:space="preserve"> </w:t>
      </w:r>
      <w:r w:rsidRPr="00773803">
        <w:t xml:space="preserve">kan de beurs (gedeeltelijk) teruggevorderd worden, indien de bursaal het verslag niet </w:t>
      </w:r>
      <w:r>
        <w:t xml:space="preserve">of niet tijdig </w:t>
      </w:r>
      <w:r w:rsidRPr="00773803">
        <w:t>inlevert.</w:t>
      </w:r>
      <w:r w:rsidRPr="00C720AC">
        <w:t xml:space="preserve"> </w:t>
      </w:r>
      <w:r w:rsidRPr="00773803">
        <w:t>Nuffic s</w:t>
      </w:r>
      <w:r>
        <w:t xml:space="preserve">tuurt de verslagen door aan </w:t>
      </w:r>
      <w:r w:rsidRPr="00773803">
        <w:t xml:space="preserve">VSBfonds en aan de Nederlandse onderwijsinstelling waar de </w:t>
      </w:r>
      <w:r>
        <w:t>bursaal eerder is afgestudeerd.</w:t>
      </w:r>
    </w:p>
    <w:p w14:paraId="3B3D2312" w14:textId="77777777" w:rsidR="00514CE6" w:rsidRPr="00174648" w:rsidRDefault="00514CE6" w:rsidP="00514CE6"/>
    <w:p w14:paraId="5D3BCEB5" w14:textId="77777777" w:rsidR="00CA7200"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t xml:space="preserve">De gegevens van de bursaal worden bij toekenning van de beurs opgenomen in het online </w:t>
      </w:r>
      <w:r w:rsidR="003E35F9">
        <w:t>B</w:t>
      </w:r>
      <w:r>
        <w:t xml:space="preserve">ursalen </w:t>
      </w:r>
      <w:r w:rsidR="003E35F9">
        <w:t>N</w:t>
      </w:r>
      <w:r>
        <w:t xml:space="preserve">etwerk van VSBfonds </w:t>
      </w:r>
      <w:r w:rsidR="003E35F9">
        <w:t xml:space="preserve">waarna de bursaal uitgenodigd wordt </w:t>
      </w:r>
      <w:r w:rsidR="00491EB2">
        <w:t>zijn of haar account te activeren. De bursaal kan zich te allen tijde uitschrijven voor het Bursalen Netwerk.</w:t>
      </w:r>
    </w:p>
    <w:p w14:paraId="5A75CF38" w14:textId="77777777" w:rsidR="00CA7200" w:rsidRDefault="00CA7200" w:rsidP="00CA7200">
      <w:pPr>
        <w:pStyle w:val="Lijstalinea"/>
      </w:pPr>
    </w:p>
    <w:p w14:paraId="0252270D" w14:textId="77777777" w:rsidR="00514CE6"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t>De bursaal houdt zich na afloop van de studie beschikbaar voor eventuele promotieactiviteiten van VSBfonds en de Nederlandse onderwijsinstelling.</w:t>
      </w:r>
    </w:p>
    <w:p w14:paraId="24B0CFDA" w14:textId="77777777" w:rsidR="00514CE6" w:rsidRPr="00773803" w:rsidRDefault="00514CE6" w:rsidP="00514CE6">
      <w:pPr>
        <w:tabs>
          <w:tab w:val="left" w:pos="-1440"/>
          <w:tab w:val="left" w:pos="-720"/>
          <w:tab w:val="left" w:pos="284"/>
          <w:tab w:val="left" w:pos="567"/>
        </w:tabs>
        <w:rPr>
          <w:b/>
          <w:bCs/>
        </w:rPr>
      </w:pPr>
    </w:p>
    <w:p w14:paraId="2E22A588" w14:textId="77777777" w:rsidR="00514CE6" w:rsidRPr="00773803"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De bursaal geeft toestemming voor het gebruik van de informatie uit de digitale verslagen voor eventuele publicitaire uitingen. Persoonsgegevens worden niet gepubliceerd of aan derden beschikbaar gesteld.</w:t>
      </w:r>
      <w:r w:rsidRPr="00773803">
        <w:br/>
      </w:r>
    </w:p>
    <w:p w14:paraId="023519E4" w14:textId="77777777" w:rsidR="00514CE6" w:rsidRPr="00773803"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 xml:space="preserve">Indien na afloop van de </w:t>
      </w:r>
      <w:r w:rsidRPr="004B7584">
        <w:t>duur van de</w:t>
      </w:r>
      <w:r>
        <w:t xml:space="preserve"> </w:t>
      </w:r>
      <w:r w:rsidRPr="00773803">
        <w:t>studie blijkt dat de door de bursaal ter zake gedane uitgaven lager zijn dan oorspronkelijk begroot, wordt het toegekende beursbedrag evenredig verminderd en dient de bursaal dit deel van de VSBfonds Beurs terug te betalen aan Nuffic. Eventueel daartoe door Nuffic te maken gerechtelijke en buitengerechtelijke incassokosten komen alsdan voor rekening van de bursaal.</w:t>
      </w:r>
    </w:p>
    <w:p w14:paraId="4A2EFE3E" w14:textId="77777777" w:rsidR="00514CE6" w:rsidRPr="00773803" w:rsidRDefault="00514CE6" w:rsidP="00514CE6">
      <w:pPr>
        <w:numPr>
          <w:ilvl w:val="12"/>
          <w:numId w:val="0"/>
        </w:numPr>
        <w:tabs>
          <w:tab w:val="left" w:pos="-1440"/>
          <w:tab w:val="left" w:pos="-720"/>
          <w:tab w:val="left" w:pos="284"/>
          <w:tab w:val="left" w:pos="567"/>
        </w:tabs>
      </w:pPr>
      <w:r w:rsidRPr="00773803">
        <w:t xml:space="preserve"> </w:t>
      </w:r>
    </w:p>
    <w:p w14:paraId="07DC7622" w14:textId="1230D4F1" w:rsidR="00514CE6" w:rsidRPr="00773803"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 xml:space="preserve">Indien en zodra - naar het oordeel van Nuffic - de bursaal niet aan de voorwaarden van de beurstoekenning voldoet, de ingediende begroting ernstig afwijkt van het werkelijk benodigde bedrag, het plan op basis waarvan de beurs is verstrekt in belangrijke mate wordt gewijzigd, dan wel de studie om welke reden dan ook voortijdig wordt beëindigd, kan Nuffic, behalve de mogelijkheid om een beroep te doen op de ontbindende voorwaarde (art. 1), besluiten de beurs evenredig te verminderen en dit deel terug te vorderen. </w:t>
      </w:r>
      <w:bookmarkStart w:id="0" w:name="_GoBack"/>
      <w:bookmarkEnd w:id="0"/>
      <w:r w:rsidRPr="00773803">
        <w:t>Eventueel daartoe door Nuffic te maken gerechtelijke en buitengerechtelijke incassokosten komen alsdan voor rekening van de bursaal.</w:t>
      </w:r>
    </w:p>
    <w:p w14:paraId="2FACA628" w14:textId="77777777" w:rsidR="00514CE6" w:rsidRPr="00773803" w:rsidRDefault="00514CE6" w:rsidP="00514CE6">
      <w:pPr>
        <w:numPr>
          <w:ilvl w:val="12"/>
          <w:numId w:val="0"/>
        </w:numPr>
        <w:tabs>
          <w:tab w:val="left" w:pos="-1440"/>
          <w:tab w:val="left" w:pos="-720"/>
          <w:tab w:val="left" w:pos="567"/>
        </w:tabs>
        <w:ind w:left="567" w:hanging="567"/>
      </w:pPr>
    </w:p>
    <w:p w14:paraId="0D6F2207" w14:textId="77777777" w:rsidR="00514CE6" w:rsidRPr="00773803"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De bursaal is verplicht Nuffic op de hoogte te houden van de resultaten van andere beursaanvragen</w:t>
      </w:r>
      <w:r>
        <w:t xml:space="preserve"> (</w:t>
      </w:r>
      <w:r w:rsidRPr="004B7584">
        <w:t>zie art.</w:t>
      </w:r>
      <w:r>
        <w:t xml:space="preserve"> 11)</w:t>
      </w:r>
      <w:r w:rsidRPr="00773803">
        <w:t>. Nuffic heeft het recht de VSBfonds Beurs in te trekken dan wel (gehele of gedeeltelijke) restitutie van reeds ter zake betaalde bedragen te verlangen, indien en zodra haar gebleken is dat de bursaal gebruik maakt van één of meer andere voor de studie beschikbaar gestelde beurzen e</w:t>
      </w:r>
      <w:r>
        <w:t xml:space="preserve">n daarom naar het oordeel van </w:t>
      </w:r>
      <w:r w:rsidRPr="00773803">
        <w:t>Nuffic het bedrag van de VSBfonds Beurs niet of niet geheel benodigd is om de studie te kunnen realiseren.</w:t>
      </w:r>
    </w:p>
    <w:p w14:paraId="7B7923AE" w14:textId="77777777" w:rsidR="00514CE6" w:rsidRPr="00773803" w:rsidRDefault="00514CE6" w:rsidP="00514CE6">
      <w:pPr>
        <w:numPr>
          <w:ilvl w:val="12"/>
          <w:numId w:val="0"/>
        </w:numPr>
        <w:tabs>
          <w:tab w:val="left" w:pos="-1440"/>
          <w:tab w:val="left" w:pos="-720"/>
          <w:tab w:val="left" w:pos="567"/>
        </w:tabs>
        <w:ind w:left="567" w:hanging="567"/>
      </w:pPr>
    </w:p>
    <w:p w14:paraId="715AD2CD" w14:textId="77777777" w:rsidR="00514CE6" w:rsidRPr="00773803"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 xml:space="preserve">De rechten en plichten, uit de toekenning van de VSBfonds Beurs voortvloeiende, zijn niet voor vervreemding of bezwaring vatbaar. </w:t>
      </w:r>
      <w:r w:rsidRPr="00773803">
        <w:rPr>
          <w:i/>
          <w:iCs/>
          <w:color w:val="3366FF"/>
        </w:rPr>
        <w:br/>
      </w:r>
    </w:p>
    <w:p w14:paraId="445607C5" w14:textId="77777777" w:rsidR="00514CE6" w:rsidRPr="00773803" w:rsidRDefault="00514CE6" w:rsidP="00514CE6">
      <w:pPr>
        <w:numPr>
          <w:ilvl w:val="0"/>
          <w:numId w:val="1"/>
        </w:numPr>
        <w:tabs>
          <w:tab w:val="left" w:pos="-1440"/>
          <w:tab w:val="left" w:pos="-720"/>
          <w:tab w:val="left" w:pos="284"/>
          <w:tab w:val="left" w:pos="567"/>
        </w:tabs>
        <w:overflowPunct w:val="0"/>
        <w:autoSpaceDE w:val="0"/>
        <w:autoSpaceDN w:val="0"/>
        <w:adjustRightInd w:val="0"/>
        <w:ind w:left="567" w:hanging="567"/>
        <w:textAlignment w:val="baseline"/>
      </w:pPr>
      <w:r w:rsidRPr="00773803">
        <w:t>De toekenning van de VSBfonds Beurs wordt beheerst door Nederlands recht. Eventuele geschillen met betrekking tot dan wel voortvloeiende uit de toekenning van de VSBfonds Beurs worden voorgelegd aan de bevoegde rechter te Den Haag.</w:t>
      </w:r>
    </w:p>
    <w:p w14:paraId="3374EFCD" w14:textId="77777777" w:rsidR="00514CE6" w:rsidRPr="00773803" w:rsidRDefault="00514CE6" w:rsidP="00514CE6">
      <w:pPr>
        <w:tabs>
          <w:tab w:val="left" w:pos="-1440"/>
          <w:tab w:val="left" w:pos="-720"/>
          <w:tab w:val="left" w:pos="567"/>
          <w:tab w:val="left" w:pos="720"/>
        </w:tabs>
      </w:pPr>
    </w:p>
    <w:p w14:paraId="28206025" w14:textId="298614C7" w:rsidR="005303C7" w:rsidRPr="00514CE6" w:rsidRDefault="00514CE6" w:rsidP="00514CE6">
      <w:pPr>
        <w:tabs>
          <w:tab w:val="left" w:pos="-1440"/>
          <w:tab w:val="left" w:pos="-720"/>
          <w:tab w:val="left" w:pos="567"/>
          <w:tab w:val="left" w:pos="720"/>
        </w:tabs>
        <w:ind w:left="567" w:hanging="567"/>
        <w:rPr>
          <w:sz w:val="18"/>
          <w:lang w:val="en-GB"/>
        </w:rPr>
      </w:pPr>
      <w:proofErr w:type="spellStart"/>
      <w:r w:rsidRPr="00B40CF6">
        <w:rPr>
          <w:sz w:val="18"/>
          <w:lang w:val="en-GB"/>
        </w:rPr>
        <w:t>Maart</w:t>
      </w:r>
      <w:proofErr w:type="spellEnd"/>
      <w:r w:rsidRPr="00B40CF6">
        <w:rPr>
          <w:sz w:val="18"/>
          <w:lang w:val="en-GB"/>
        </w:rPr>
        <w:t xml:space="preserve"> 20</w:t>
      </w:r>
      <w:r w:rsidR="00723EE4">
        <w:rPr>
          <w:sz w:val="18"/>
          <w:lang w:val="en-GB"/>
        </w:rPr>
        <w:t>20</w:t>
      </w:r>
    </w:p>
    <w:sectPr w:rsidR="005303C7" w:rsidRPr="00514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B7C71"/>
    <w:multiLevelType w:val="singleLevel"/>
    <w:tmpl w:val="A434FEE0"/>
    <w:lvl w:ilvl="0">
      <w:start w:val="1"/>
      <w:numFmt w:val="decimal"/>
      <w:lvlText w:val="%1."/>
      <w:legacy w:legacy="1" w:legacySpace="0" w:legacyIndent="283"/>
      <w:lvlJc w:val="left"/>
      <w:pPr>
        <w:ind w:left="425"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E6"/>
    <w:rsid w:val="00376E1C"/>
    <w:rsid w:val="003E35F9"/>
    <w:rsid w:val="0047351A"/>
    <w:rsid w:val="00491EB2"/>
    <w:rsid w:val="00514CE6"/>
    <w:rsid w:val="005303C7"/>
    <w:rsid w:val="00641293"/>
    <w:rsid w:val="00723EE4"/>
    <w:rsid w:val="00C06A08"/>
    <w:rsid w:val="00CA7200"/>
    <w:rsid w:val="00E85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67D8"/>
  <w15:chartTrackingRefBased/>
  <w15:docId w15:val="{3A4A569A-AD1A-45E1-8EFC-3C8FDA34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4CE6"/>
    <w:pPr>
      <w:spacing w:after="0" w:line="240" w:lineRule="auto"/>
    </w:pPr>
    <w:rPr>
      <w:rFonts w:ascii="Arial" w:hAnsi="Arial" w:cs="Arial"/>
      <w:sz w:val="20"/>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514CE6"/>
    <w:rPr>
      <w:color w:val="0563C1" w:themeColor="hyperlink"/>
      <w:u w:val="single"/>
    </w:rPr>
  </w:style>
  <w:style w:type="paragraph" w:styleId="Lijstalinea">
    <w:name w:val="List Paragraph"/>
    <w:basedOn w:val="Standaard"/>
    <w:uiPriority w:val="34"/>
    <w:qFormat/>
    <w:rsid w:val="00CA7200"/>
    <w:pPr>
      <w:ind w:left="720"/>
      <w:contextualSpacing/>
    </w:pPr>
  </w:style>
  <w:style w:type="paragraph" w:styleId="Ballontekst">
    <w:name w:val="Balloon Text"/>
    <w:basedOn w:val="Standaard"/>
    <w:link w:val="BallontekstChar"/>
    <w:uiPriority w:val="99"/>
    <w:semiHidden/>
    <w:unhideWhenUsed/>
    <w:rsid w:val="00E852A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52A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vsbfonds.nl/studiebeurzen/ik-heb-al-een-beur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DEPDOC-1215585758-179064</_dlc_DocId>
    <_dlc_DocIdUrl xmlns="27a646ec-b11d-44f2-b007-16ce52b3018b">
      <Url>https://nuffic.sharepoint.com/sites/departments/gd/_layouts/15/DocIdRedir.aspx?ID=DEPDOC-1215585758-179064</Url>
      <Description>DEPDOC-1215585758-179064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042FDD3B01814E4094CF6112247BB773" ma:contentTypeVersion="2" ma:contentTypeDescription="Een nieuw document maken." ma:contentTypeScope="" ma:versionID="35a474064d3f7551c20a4f031dac8717">
  <xsd:schema xmlns:xsd="http://www.w3.org/2001/XMLSchema" xmlns:xs="http://www.w3.org/2001/XMLSchema" xmlns:p="http://schemas.microsoft.com/office/2006/metadata/properties" xmlns:ns2="27a646ec-b11d-44f2-b007-16ce52b3018b" targetNamespace="http://schemas.microsoft.com/office/2006/metadata/properties" ma:root="true" ma:fieldsID="14f59769ea52af91b0f0704528f5a7d7"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00B14F659BCD6B4D44A071072585BC7B4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6BAEF-C124-451A-B7AE-1EE2D1C149DE}">
  <ds:schemaRefs>
    <ds:schemaRef ds:uri="27a646ec-b11d-44f2-b007-16ce52b3018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20B223-4310-4E9D-979C-3D53F85B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0C7FF-4166-44D5-AEC9-39DF13424A9A}">
  <ds:schemaRefs>
    <ds:schemaRef ds:uri="Microsoft.SharePoint.Taxonomy.ContentTypeSync"/>
  </ds:schemaRefs>
</ds:datastoreItem>
</file>

<file path=customXml/itemProps4.xml><?xml version="1.0" encoding="utf-8"?>
<ds:datastoreItem xmlns:ds="http://schemas.openxmlformats.org/officeDocument/2006/customXml" ds:itemID="{899C741D-45FC-45D8-B123-27AE2428039B}">
  <ds:schemaRefs>
    <ds:schemaRef ds:uri="http://schemas.microsoft.com/sharepoint/events"/>
  </ds:schemaRefs>
</ds:datastoreItem>
</file>

<file path=customXml/itemProps5.xml><?xml version="1.0" encoding="utf-8"?>
<ds:datastoreItem xmlns:ds="http://schemas.openxmlformats.org/officeDocument/2006/customXml" ds:itemID="{FA18B41E-5E81-4F15-B45E-C346B86DA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6457</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Schouten</dc:creator>
  <cp:keywords/>
  <dc:description/>
  <cp:lastModifiedBy>Annemarijn Boelen</cp:lastModifiedBy>
  <cp:revision>2</cp:revision>
  <dcterms:created xsi:type="dcterms:W3CDTF">2020-03-03T16:06:00Z</dcterms:created>
  <dcterms:modified xsi:type="dcterms:W3CDTF">2020-03-03T16:06:00Z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0x010100B14F659BCD6B4D44A071072585BC7B4000042FDD3B01814E4094CF6112247BB773</vt:lpwstr>
  </property>
  <property fmtid="{D5CDD505-2E9C-101B-9397-08002B2CF9AE}" pid="3" name="_dlc_DocIdItemGuid">
    <vt:lpwstr>d327bf61-8a79-4c13-adfc-3f00b144488b</vt:lpwstr>
  </property>
</Properties>
</file>